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узыка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льная гостиная. 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Портрет в музыке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».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</w:t>
      </w:r>
      <w:r>
        <w:rPr>
          <w:rFonts w:ascii="Times New Roman" w:hAnsi="Times New Roman" w:cs="Times New Roman"/>
          <w:sz w:val="24"/>
          <w:szCs w:val="24"/>
        </w:rPr>
        <w:t xml:space="preserve"> изучение и первичное закрепление новы</w:t>
      </w:r>
      <w:r>
        <w:rPr>
          <w:rFonts w:ascii="Times New Roman" w:hAnsi="Times New Roman" w:cs="Times New Roman"/>
          <w:sz w:val="24"/>
          <w:szCs w:val="24"/>
        </w:rPr>
        <w:t xml:space="preserve">х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</w:t>
      </w:r>
      <w:r>
        <w:rPr>
          <w:rFonts w:ascii="Times New Roman" w:hAnsi="Times New Roman" w:cs="Times New Roman"/>
          <w:sz w:val="24"/>
          <w:szCs w:val="24"/>
        </w:rPr>
        <w:t xml:space="preserve"> углубить интерес учащихся к твор</w:t>
      </w:r>
      <w:r>
        <w:rPr>
          <w:rFonts w:ascii="Times New Roman" w:hAnsi="Times New Roman" w:cs="Times New Roman"/>
          <w:sz w:val="24"/>
          <w:szCs w:val="24"/>
        </w:rPr>
        <w:t xml:space="preserve">честву </w:t>
      </w:r>
      <w:r>
        <w:rPr>
          <w:rFonts w:ascii="Times New Roman" w:hAnsi="Times New Roman" w:cs="Times New Roman"/>
          <w:sz w:val="24"/>
          <w:szCs w:val="24"/>
        </w:rPr>
        <w:t xml:space="preserve">А.С.Пушкина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М.И.Глинки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урока:</w:t>
      </w:r>
      <w:r/>
    </w:p>
    <w:p>
      <w:pPr>
        <w:pStyle w:val="60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 нравственно-эмоциональную сферу обучающихс</w:t>
      </w:r>
      <w:r>
        <w:rPr>
          <w:rFonts w:ascii="Times New Roman" w:hAnsi="Times New Roman" w:cs="Times New Roman"/>
          <w:sz w:val="24"/>
          <w:szCs w:val="24"/>
        </w:rPr>
        <w:t xml:space="preserve">я(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к сопереживанию, к пониманию душевного состояния дру</w:t>
      </w:r>
      <w:r>
        <w:rPr>
          <w:rFonts w:ascii="Times New Roman" w:hAnsi="Times New Roman" w:cs="Times New Roman"/>
          <w:sz w:val="24"/>
          <w:szCs w:val="24"/>
        </w:rPr>
        <w:t xml:space="preserve">гого человека через музыкальные и</w:t>
      </w:r>
      <w:r>
        <w:rPr>
          <w:rFonts w:ascii="Times New Roman" w:hAnsi="Times New Roman" w:cs="Times New Roman"/>
          <w:sz w:val="24"/>
          <w:szCs w:val="24"/>
        </w:rPr>
        <w:t xml:space="preserve"> лите</w:t>
      </w:r>
      <w:r>
        <w:rPr>
          <w:rFonts w:ascii="Times New Roman" w:hAnsi="Times New Roman" w:cs="Times New Roman"/>
          <w:sz w:val="24"/>
          <w:szCs w:val="24"/>
        </w:rPr>
        <w:t xml:space="preserve">ратурные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познавательный интерес, творческое мышление и художественное воображение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0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 кругозор учащихся, повысить личностный рост.</w:t>
      </w:r>
      <w:r/>
    </w:p>
    <w:p>
      <w:pPr>
        <w:pStyle w:val="60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воспитанию гармоничной личности, обладающей эстетическим вкусом, умеющей ценить </w:t>
      </w:r>
      <w:r>
        <w:rPr>
          <w:rFonts w:ascii="Times New Roman" w:hAnsi="Times New Roman" w:cs="Times New Roman"/>
          <w:sz w:val="24"/>
          <w:szCs w:val="24"/>
        </w:rPr>
        <w:t xml:space="preserve">прекрасное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музыкальная гостиная.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проектор, музыкальный центр, п</w:t>
      </w:r>
      <w:r>
        <w:rPr>
          <w:rFonts w:ascii="Times New Roman" w:hAnsi="Times New Roman" w:cs="Times New Roman"/>
          <w:sz w:val="24"/>
          <w:szCs w:val="24"/>
        </w:rPr>
        <w:t xml:space="preserve">ортреты </w:t>
      </w:r>
      <w:r>
        <w:rPr>
          <w:rFonts w:ascii="Times New Roman" w:hAnsi="Times New Roman" w:cs="Times New Roman"/>
          <w:sz w:val="24"/>
          <w:szCs w:val="24"/>
        </w:rPr>
        <w:t xml:space="preserve">А.С.Пушкина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М.И.Глинки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А.П.Керн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Е.Керн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зала:</w:t>
      </w:r>
      <w:r>
        <w:rPr>
          <w:rFonts w:ascii="Times New Roman" w:hAnsi="Times New Roman" w:cs="Times New Roman"/>
          <w:sz w:val="24"/>
          <w:szCs w:val="24"/>
        </w:rPr>
        <w:t xml:space="preserve"> кресло, свечи, журнальный стол, перо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бумага.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урока: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С</w:t>
      </w:r>
      <w:r>
        <w:rPr>
          <w:rFonts w:ascii="Times New Roman" w:hAnsi="Times New Roman" w:cs="Times New Roman"/>
          <w:b/>
          <w:sz w:val="24"/>
          <w:szCs w:val="24"/>
        </w:rPr>
        <w:t xml:space="preserve">вет приглушён</w:t>
      </w:r>
      <w:r>
        <w:rPr>
          <w:rFonts w:ascii="Times New Roman" w:hAnsi="Times New Roman" w:cs="Times New Roman"/>
          <w:b/>
          <w:sz w:val="24"/>
          <w:szCs w:val="24"/>
        </w:rPr>
        <w:t xml:space="preserve">,  горят свечи.</w:t>
      </w:r>
      <w:r>
        <w:rPr>
          <w:rFonts w:ascii="Times New Roman" w:hAnsi="Times New Roman" w:cs="Times New Roman"/>
          <w:b/>
          <w:sz w:val="24"/>
          <w:szCs w:val="24"/>
        </w:rPr>
        <w:t xml:space="preserve"> В кресле с</w:t>
      </w:r>
      <w:r>
        <w:rPr>
          <w:rFonts w:ascii="Times New Roman" w:hAnsi="Times New Roman" w:cs="Times New Roman"/>
          <w:b/>
          <w:sz w:val="24"/>
          <w:szCs w:val="24"/>
        </w:rPr>
        <w:t xml:space="preserve">идит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А.С.Пушкин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обучающийся).</w:t>
      </w:r>
      <w:r>
        <w:rPr>
          <w:rFonts w:ascii="Times New Roman" w:hAnsi="Times New Roman" w:cs="Times New Roman"/>
          <w:b/>
          <w:sz w:val="24"/>
          <w:szCs w:val="24"/>
        </w:rPr>
        <w:t xml:space="preserve"> Звучит «Вальс» Ф.Шопена№7)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Только</w:t>
      </w:r>
      <w:r>
        <w:rPr>
          <w:rFonts w:ascii="Times New Roman" w:hAnsi="Times New Roman" w:cs="Times New Roman"/>
          <w:sz w:val="24"/>
          <w:szCs w:val="24"/>
        </w:rPr>
        <w:t xml:space="preserve"> ею, только любовью движется жизнь на земле…Любовь-это жизнь, это сердце и душа всего…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Пушкин:</w:t>
      </w:r>
      <w:r>
        <w:rPr>
          <w:rFonts w:ascii="Times New Roman" w:hAnsi="Times New Roman" w:cs="Times New Roman"/>
          <w:sz w:val="24"/>
          <w:szCs w:val="24"/>
        </w:rPr>
        <w:t xml:space="preserve">1819</w:t>
      </w:r>
      <w:r>
        <w:rPr>
          <w:rFonts w:ascii="Times New Roman" w:hAnsi="Times New Roman" w:cs="Times New Roman"/>
          <w:sz w:val="24"/>
          <w:szCs w:val="24"/>
        </w:rPr>
        <w:t xml:space="preserve"> год. Я счастлив! А ещё поутру я мучился долгим ожиданием, волновался, стоял под окном, смотрел на снежную дорог</w:t>
      </w:r>
      <w:r>
        <w:rPr>
          <w:rFonts w:ascii="Times New Roman" w:hAnsi="Times New Roman" w:cs="Times New Roman"/>
          <w:sz w:val="24"/>
          <w:szCs w:val="24"/>
        </w:rPr>
        <w:t xml:space="preserve">у-</w:t>
      </w:r>
      <w:r>
        <w:rPr>
          <w:rFonts w:ascii="Times New Roman" w:hAnsi="Times New Roman" w:cs="Times New Roman"/>
          <w:sz w:val="24"/>
          <w:szCs w:val="24"/>
        </w:rPr>
        <w:t xml:space="preserve"> но её не было видно. Потерял надежду и вдруг нечаянно встретился с ней на лестниц</w:t>
      </w:r>
      <w:r>
        <w:rPr>
          <w:rFonts w:ascii="Times New Roman" w:hAnsi="Times New Roman" w:cs="Times New Roman"/>
          <w:sz w:val="24"/>
          <w:szCs w:val="24"/>
        </w:rPr>
        <w:t xml:space="preserve">е-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сладкая минута!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Итак, он счастлив был и наслаждался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Отрадой тихою, восторгом упивался</w:t>
      </w:r>
      <w:r>
        <w:rPr>
          <w:rFonts w:ascii="Times New Roman" w:hAnsi="Times New Roman" w:cs="Times New Roman"/>
          <w:sz w:val="24"/>
          <w:szCs w:val="24"/>
        </w:rPr>
        <w:t xml:space="preserve">..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где веселья бурный день?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Промчался летом сновиденья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Увяла прелесть наслажденья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вкруг него угрюмой скуки тень!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(Звучит «Сентиментальный вальс» П.И. Чайковского.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его фон</w:t>
      </w:r>
      <w:r>
        <w:rPr>
          <w:rFonts w:ascii="Times New Roman" w:hAnsi="Times New Roman" w:cs="Times New Roman"/>
          <w:b/>
          <w:sz w:val="24"/>
          <w:szCs w:val="24"/>
        </w:rPr>
        <w:t xml:space="preserve">е-</w:t>
      </w:r>
      <w:r>
        <w:rPr>
          <w:rFonts w:ascii="Times New Roman" w:hAnsi="Times New Roman" w:cs="Times New Roman"/>
          <w:b/>
          <w:sz w:val="24"/>
          <w:szCs w:val="24"/>
        </w:rPr>
        <w:t xml:space="preserve"> голос А.С.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Пушкина)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Пушкин:</w:t>
      </w:r>
      <w:r>
        <w:rPr>
          <w:rFonts w:ascii="Times New Roman" w:hAnsi="Times New Roman" w:cs="Times New Roman"/>
          <w:sz w:val="24"/>
          <w:szCs w:val="24"/>
        </w:rPr>
        <w:t xml:space="preserve"> Мне было 20 лет, когда я впервые встретил девятнадцатилетнюю </w:t>
      </w:r>
      <w:r>
        <w:rPr>
          <w:rFonts w:ascii="Times New Roman" w:hAnsi="Times New Roman" w:cs="Times New Roman"/>
          <w:sz w:val="24"/>
          <w:szCs w:val="24"/>
        </w:rPr>
        <w:t xml:space="preserve">Анну Керн, жену 52-</w:t>
      </w:r>
      <w:r>
        <w:rPr>
          <w:rFonts w:ascii="Times New Roman" w:hAnsi="Times New Roman" w:cs="Times New Roman"/>
          <w:sz w:val="24"/>
          <w:szCs w:val="24"/>
        </w:rPr>
        <w:t xml:space="preserve">летнего</w:t>
      </w:r>
      <w:r>
        <w:rPr>
          <w:rFonts w:ascii="Times New Roman" w:hAnsi="Times New Roman" w:cs="Times New Roman"/>
          <w:sz w:val="24"/>
          <w:szCs w:val="24"/>
        </w:rPr>
        <w:t xml:space="preserve"> генерала Керна в Петербурге. Она сразу произвела на меня большое впечатление.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</w:t>
      </w:r>
      <w:r>
        <w:rPr>
          <w:rFonts w:ascii="Times New Roman" w:hAnsi="Times New Roman" w:cs="Times New Roman"/>
          <w:sz w:val="24"/>
          <w:szCs w:val="24"/>
        </w:rPr>
        <w:t xml:space="preserve"> Прошло 6 лет. В 1825 году</w:t>
      </w:r>
      <w:r>
        <w:rPr>
          <w:rFonts w:ascii="Times New Roman" w:hAnsi="Times New Roman" w:cs="Times New Roman"/>
          <w:sz w:val="24"/>
          <w:szCs w:val="24"/>
        </w:rPr>
        <w:t xml:space="preserve"> Анна Керн неожиданно приехала  в </w:t>
      </w:r>
      <w:r>
        <w:rPr>
          <w:rFonts w:ascii="Times New Roman" w:hAnsi="Times New Roman" w:cs="Times New Roman"/>
          <w:sz w:val="24"/>
          <w:szCs w:val="24"/>
        </w:rPr>
        <w:t xml:space="preserve">Тригорское</w:t>
      </w:r>
      <w:r>
        <w:rPr>
          <w:rFonts w:ascii="Times New Roman" w:hAnsi="Times New Roman" w:cs="Times New Roman"/>
          <w:sz w:val="24"/>
          <w:szCs w:val="24"/>
        </w:rPr>
        <w:t xml:space="preserve"> к своей тёте. Как то вечером</w:t>
      </w:r>
      <w:r>
        <w:rPr>
          <w:rFonts w:ascii="Times New Roman" w:hAnsi="Times New Roman" w:cs="Times New Roman"/>
          <w:sz w:val="24"/>
          <w:szCs w:val="24"/>
        </w:rPr>
        <w:t xml:space="preserve"> женщины отправились погулять на свежем воздухе </w:t>
      </w:r>
      <w:r>
        <w:rPr>
          <w:rFonts w:ascii="Times New Roman" w:hAnsi="Times New Roman" w:cs="Times New Roman"/>
          <w:sz w:val="24"/>
          <w:szCs w:val="24"/>
        </w:rPr>
        <w:t xml:space="preserve"> в Михайловское. </w:t>
      </w:r>
      <w:r>
        <w:rPr>
          <w:rFonts w:ascii="Times New Roman" w:hAnsi="Times New Roman" w:cs="Times New Roman"/>
          <w:sz w:val="24"/>
          <w:szCs w:val="24"/>
        </w:rPr>
        <w:t xml:space="preserve">Там их и встретил Пушкин. Он </w:t>
      </w:r>
      <w:r>
        <w:rPr>
          <w:rFonts w:ascii="Times New Roman" w:hAnsi="Times New Roman" w:cs="Times New Roman"/>
          <w:sz w:val="24"/>
          <w:szCs w:val="24"/>
        </w:rPr>
        <w:t xml:space="preserve"> был весел и любезен…</w:t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(Звучит  Вальс «Мой</w:t>
      </w:r>
      <w:r>
        <w:rPr>
          <w:rFonts w:ascii="Times New Roman" w:hAnsi="Times New Roman" w:cs="Times New Roman"/>
          <w:b/>
          <w:sz w:val="24"/>
          <w:szCs w:val="24"/>
        </w:rPr>
        <w:t xml:space="preserve"> ласковый и нежный зверь» </w:t>
      </w:r>
      <w:r>
        <w:rPr>
          <w:rFonts w:ascii="Times New Roman" w:hAnsi="Times New Roman" w:cs="Times New Roman"/>
          <w:b/>
          <w:sz w:val="24"/>
          <w:szCs w:val="24"/>
        </w:rPr>
        <w:t xml:space="preserve">Е.Доги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>
        <w:rPr>
          <w:b/>
        </w:rPr>
        <w:t xml:space="preserve">Ведущая</w:t>
      </w:r>
      <w:r>
        <w:rPr>
          <w:b/>
        </w:rPr>
        <w:t xml:space="preserve">: </w:t>
      </w:r>
      <w:r>
        <w:t xml:space="preserve">На другой день</w:t>
      </w:r>
      <w:r>
        <w:t xml:space="preserve"> </w:t>
      </w:r>
      <w:r>
        <w:t xml:space="preserve">А.П.Керн</w:t>
      </w:r>
      <w:r>
        <w:t xml:space="preserve"> собралась уезжать</w:t>
      </w:r>
      <w:r>
        <w:t xml:space="preserve">. Пушкин пришёл в </w:t>
      </w:r>
      <w:r>
        <w:t xml:space="preserve">Тригорское</w:t>
      </w:r>
      <w:r>
        <w:t xml:space="preserve"> и на </w:t>
      </w:r>
      <w:r>
        <w:t xml:space="preserve">прощанье подарил ей напечатанную </w:t>
      </w:r>
      <w:r>
        <w:t xml:space="preserve"> главу «Евгения </w:t>
      </w:r>
      <w:r>
        <w:t xml:space="preserve">Онегина». Там лежал </w:t>
      </w:r>
      <w:r>
        <w:t xml:space="preserve"> листок</w:t>
      </w:r>
      <w:r>
        <w:t xml:space="preserve"> со стихами «</w:t>
      </w:r>
      <w:r>
        <w:t xml:space="preserve">А.П.Керн</w:t>
      </w:r>
      <w:r>
        <w:t xml:space="preserve">»</w:t>
      </w:r>
      <w:r>
        <w:rPr>
          <w:rFonts w:ascii="Helvetica" w:hAnsi="Helvetica" w:cs="Helvetica"/>
          <w:color w:val="333333"/>
          <w:sz w:val="27"/>
          <w:szCs w:val="27"/>
        </w:rPr>
        <w:t xml:space="preserve"> 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b/>
        </w:rPr>
      </w:pPr>
      <w:r>
        <w:rPr>
          <w:b/>
        </w:rPr>
        <w:t xml:space="preserve">Чтец. Стихотворение «Я помню чудное мгновенье»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</w:pPr>
      <w:r>
        <w:rPr>
          <w:b/>
        </w:rPr>
        <w:t xml:space="preserve">Ведущий:</w:t>
      </w:r>
      <w:r>
        <w:t xml:space="preserve"> Бродя по аллеям Михайловского парка, Пушкин мучительно переживал охватившее его чувство. Он написал Анне Керн несколько восторженных посланий на французском языке, разных по настроению, полных противоречивых чувств, искрящихся страстью и ревностью</w:t>
      </w:r>
      <w:r>
        <w:t xml:space="preserve"> и одновременно насыщенных любовью и преклонением перед поразившей его красотою.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b/>
        </w:rPr>
      </w:pPr>
      <w:r>
        <w:rPr>
          <w:b/>
          <w:color w:val="333333"/>
        </w:rPr>
        <w:t xml:space="preserve">(</w:t>
      </w:r>
      <w:r>
        <w:rPr>
          <w:b/>
        </w:rPr>
        <w:t xml:space="preserve">Звучит «Лунная соната» Л. </w:t>
      </w:r>
      <w:r>
        <w:rPr>
          <w:b/>
        </w:rPr>
        <w:t xml:space="preserve">Бетховена.</w:t>
      </w:r>
      <w:r>
        <w:rPr>
          <w:b/>
        </w:rPr>
        <w:t xml:space="preserve"> </w:t>
      </w:r>
      <w:r>
        <w:rPr>
          <w:b/>
        </w:rPr>
        <w:t xml:space="preserve">На фоне музыки Пушкин пишет письмо)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</w:pPr>
      <w:r>
        <w:rPr>
          <w:b/>
        </w:rPr>
        <w:t xml:space="preserve">Пушкин: </w:t>
      </w:r>
      <w:r>
        <w:t xml:space="preserve">Снова берусь за </w:t>
      </w:r>
      <w:r>
        <w:t xml:space="preserve">перо</w:t>
      </w:r>
      <w:r>
        <w:t xml:space="preserve">…ибо умираю от тоски, и пишу это письмо. Спрячете ли Вы его тайком на своей груди? Ответите ли мне длинными посланиями? Пишите мне обо всём, что придёт Вам в голову. Умоляю Вас…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</w:pPr>
      <w:r>
        <w:rPr>
          <w:b/>
        </w:rPr>
        <w:t xml:space="preserve">Ведущая</w:t>
      </w:r>
      <w:r>
        <w:rPr>
          <w:b/>
        </w:rPr>
        <w:t xml:space="preserve">: </w:t>
      </w:r>
      <w:r>
        <w:t xml:space="preserve">И он писал письма нежные, трогательные…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</w:pPr>
      <w:r>
        <w:rPr>
          <w:b/>
        </w:rPr>
        <w:t xml:space="preserve">Пушки</w:t>
      </w:r>
      <w:r>
        <w:rPr>
          <w:b/>
        </w:rPr>
        <w:t xml:space="preserve">н(</w:t>
      </w:r>
      <w:r>
        <w:rPr>
          <w:b/>
        </w:rPr>
        <w:t xml:space="preserve"> пишет): </w:t>
      </w:r>
      <w:r>
        <w:t xml:space="preserve">Я имел слабость попросить у Вас разрешения Вам писать, а Вы легкомыслие или кокетств</w:t>
      </w:r>
      <w:r>
        <w:t xml:space="preserve">о-</w:t>
      </w:r>
      <w:r>
        <w:t xml:space="preserve"> позволить мне это сделать. Переписка ни к чему не приведёт, я знаю. Но у меня </w:t>
      </w:r>
      <w:r>
        <w:t xml:space="preserve">нет сил противиться</w:t>
      </w:r>
      <w:r>
        <w:t xml:space="preserve"> желанию получить хоть словечко, Написанное Вашей рукой. Перечитываю Ваше письмо, и  вспоминаю. Вас</w:t>
      </w:r>
      <w:r>
        <w:t xml:space="preserve">…</w:t>
      </w:r>
      <w:r>
        <w:t xml:space="preserve"> К</w:t>
      </w:r>
      <w:r>
        <w:t xml:space="preserve">акая Вы милая. Божественная. Прелесть…</w:t>
      </w:r>
      <w:r>
        <w:t xml:space="preserve">(Пушкин уходит)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b/>
        </w:rPr>
        <w:t xml:space="preserve">Ведущий:</w:t>
      </w:r>
      <w:r>
        <w:t xml:space="preserve"> Через несколько лет после трагической гибели </w:t>
      </w:r>
      <w:r>
        <w:t xml:space="preserve">А.С.Пушкина</w:t>
      </w:r>
      <w:r>
        <w:t xml:space="preserve">, русский композитор </w:t>
      </w:r>
      <w:r>
        <w:t xml:space="preserve">М.И.Глинка</w:t>
      </w:r>
      <w:r>
        <w:t xml:space="preserve"> сочинил романс на стихи поэта «Я помню чудное мгновенье», и посвятил своё творенье дочери Анны Кер</w:t>
      </w:r>
      <w:r>
        <w:t xml:space="preserve">н-</w:t>
      </w:r>
      <w:r>
        <w:t xml:space="preserve"> </w:t>
      </w:r>
      <w:r>
        <w:t xml:space="preserve">Екатерине, в которую был безумно влюблён.</w:t>
      </w:r>
      <w:r>
        <w:t xml:space="preserve"> Это произведени</w:t>
      </w:r>
      <w:r>
        <w:t xml:space="preserve">е-</w:t>
      </w:r>
      <w:r>
        <w:t xml:space="preserve"> исповедь сердца композитора, глубоко личная «дневниковая запись» переживаний и раздумий, отчаяния и восторга.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i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Ведущая: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</w:t>
      </w:r>
      <w:r>
        <w:rPr>
          <w:color w:val="000000"/>
          <w:shd w:val="clear" w:color="auto" w:fill="ffffff"/>
        </w:rPr>
        <w:t xml:space="preserve"> 1839 году состоялась</w:t>
      </w:r>
      <w:r>
        <w:rPr>
          <w:color w:val="000000"/>
          <w:shd w:val="clear" w:color="auto" w:fill="ffffff"/>
        </w:rPr>
        <w:t xml:space="preserve"> их </w:t>
      </w:r>
      <w:r>
        <w:rPr>
          <w:color w:val="000000"/>
          <w:shd w:val="clear" w:color="auto" w:fill="ffffff"/>
        </w:rPr>
        <w:t xml:space="preserve"> п</w:t>
      </w:r>
      <w:r>
        <w:rPr>
          <w:color w:val="000000"/>
          <w:shd w:val="clear" w:color="auto" w:fill="ffffff"/>
        </w:rPr>
        <w:t xml:space="preserve">ервая встреча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.</w:t>
      </w:r>
      <w:r>
        <w:rPr>
          <w:rFonts w:ascii="Helvetica" w:hAnsi="Helvetica" w:cs="Helvetica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iCs/>
          <w:color w:val="000000"/>
          <w:shd w:val="clear" w:color="auto" w:fill="ffffff"/>
        </w:rPr>
        <w:t xml:space="preserve">«Её ясные выразительные глаза, необычайно стройный стан, и особенного рода прелесть и достоинство, все более и более меня привлекали, - писал композитор, - вскоре чувства мои были вполне разделены милою Е.К., и встречи с ней становились все отраднее».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Ведущий: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Екатерина стала для композитора настоящим источником вдохновения: романс «Если встречусь с тобой» и Вальс-фантазия были написаны именно в то время. Они виделись всё чаще, и словно не могли наговориться. 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(Звучит «Вальс-Фантазия» М.И.</w:t>
      </w: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Глинки)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Ведущая: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Но у этой любви имелось важное препятствие: Глинка был женат.</w:t>
      </w:r>
      <w:r>
        <w:rPr>
          <w:color w:val="000000"/>
          <w:shd w:val="clear" w:color="auto" w:fill="ffffff"/>
        </w:rPr>
        <w:t xml:space="preserve"> Их любовь была обречена. </w:t>
      </w:r>
      <w:r>
        <w:rPr>
          <w:color w:val="000000"/>
          <w:shd w:val="clear" w:color="auto" w:fill="ffffff"/>
        </w:rPr>
        <w:t xml:space="preserve">Её лицо, прежде такое любимое, сейчас казалось абсолютно чужим. Екатерина от</w:t>
      </w:r>
      <w:r>
        <w:rPr>
          <w:color w:val="000000"/>
          <w:shd w:val="clear" w:color="auto" w:fill="ffffff"/>
        </w:rPr>
        <w:t xml:space="preserve">вечала холодно, но другой встречи Глинка и не ждал. А ведь всё могло сложиться иначе. Уезжая, русский композитор не был уверен, что когда-нибудь снова увидит Екатерину Керн. Но дочь «чудного мгновенья», оставленная им, любила Михаила Глинку всю свою жизнь.</w:t>
      </w:r>
      <w:bookmarkStart w:id="0" w:name="_GoBack"/>
      <w:r/>
      <w:bookmarkEnd w:id="0"/>
      <w:r/>
      <w:r/>
    </w:p>
    <w:p>
      <w:pPr>
        <w:pStyle w:val="607"/>
        <w:spacing w:before="0" w:beforeAutospacing="0" w:after="375" w:afterAutospacing="0" w:line="408" w:lineRule="atLeast"/>
        <w:shd w:val="clear" w:color="auto" w:fill="ffffff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Ведущий:</w:t>
      </w:r>
      <w:r>
        <w:rPr>
          <w:color w:val="000000"/>
          <w:shd w:val="clear" w:color="auto" w:fill="ffffff"/>
        </w:rPr>
        <w:t xml:space="preserve"> Молодость… Увлечения…Порыв страстей….Любовь</w:t>
      </w:r>
      <w:r>
        <w:rPr>
          <w:color w:val="000000"/>
          <w:shd w:val="clear" w:color="auto" w:fill="ffffff"/>
        </w:rPr>
        <w:t xml:space="preserve">…</w:t>
      </w:r>
      <w:r>
        <w:t xml:space="preserve">Т</w:t>
      </w:r>
      <w:r>
        <w:t xml:space="preserve">олько</w:t>
      </w:r>
      <w:r>
        <w:t xml:space="preserve"> ею, только любовью движется жизнь на земле</w:t>
      </w:r>
      <w:r>
        <w:rPr>
          <w:color w:val="000000"/>
          <w:shd w:val="clear" w:color="auto" w:fill="ffffff"/>
        </w:rPr>
        <w:t xml:space="preserve">!</w:t>
      </w:r>
      <w:r/>
    </w:p>
    <w:p>
      <w:pPr>
        <w:pStyle w:val="607"/>
        <w:spacing w:before="0" w:beforeAutospacing="0" w:after="375" w:afterAutospacing="0" w:line="408" w:lineRule="atLeast"/>
        <w:shd w:val="clear" w:color="auto" w:fill="ffffff"/>
      </w:pPr>
      <w:r/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uiPriority w:val="34"/>
    <w:qFormat/>
    <w:pPr>
      <w:contextualSpacing/>
      <w:ind w:left="720"/>
    </w:pPr>
  </w:style>
  <w:style w:type="paragraph" w:styleId="607">
    <w:name w:val="Normal (Web)"/>
    <w:basedOn w:val="60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- музыкальная гостиная. «Два посвящения. Портрет в музыке и в литературе».</dc:title>
  <dc:subject>Урок - музыкальная гостиная. «Два посвящения. Портрет в музыке и в литературе».</dc:subject>
  <dc:creator>Никифорова Е. А. ГБОУ СОШ пос. Комсомольский</dc:creator>
  <cp:keywords/>
  <dc:description>Урок - музыкальная гостиная. «Два посвящения. Портрет в музыке и в литературе».</dc:description>
  <cp:revision>8</cp:revision>
  <dcterms:created xsi:type="dcterms:W3CDTF">2023-04-09T14:05:00Z</dcterms:created>
  <dcterms:modified xsi:type="dcterms:W3CDTF">2023-06-14T20:05:24Z</dcterms:modified>
</cp:coreProperties>
</file>